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A0" w:rsidRPr="00436CBC" w:rsidRDefault="00AB12A0" w:rsidP="00AB12A0">
      <w:pPr>
        <w:rPr>
          <w:rFonts w:ascii="方正仿宋_GBK" w:eastAsia="方正仿宋_GBK"/>
          <w:sz w:val="30"/>
          <w:szCs w:val="30"/>
        </w:rPr>
      </w:pPr>
      <w:r w:rsidRPr="00436CBC">
        <w:rPr>
          <w:rFonts w:ascii="方正仿宋_GBK" w:eastAsia="方正仿宋_GBK" w:hint="eastAsia"/>
          <w:sz w:val="30"/>
          <w:szCs w:val="30"/>
        </w:rPr>
        <w:t>附件</w:t>
      </w:r>
      <w:bookmarkStart w:id="0" w:name="_GoBack"/>
      <w:bookmarkEnd w:id="0"/>
    </w:p>
    <w:p w:rsidR="00AB12A0" w:rsidRDefault="00AB12A0" w:rsidP="00AB12A0">
      <w:pPr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第</w:t>
      </w:r>
      <w:r w:rsidR="00A15EAC">
        <w:rPr>
          <w:rFonts w:ascii="方正小标宋_GBK" w:eastAsia="方正小标宋_GBK" w:hAnsi="黑体" w:hint="eastAsia"/>
          <w:sz w:val="36"/>
          <w:szCs w:val="36"/>
        </w:rPr>
        <w:t>四</w:t>
      </w:r>
      <w:r>
        <w:rPr>
          <w:rFonts w:ascii="方正小标宋_GBK" w:eastAsia="方正小标宋_GBK" w:hAnsi="黑体" w:hint="eastAsia"/>
          <w:sz w:val="36"/>
          <w:szCs w:val="36"/>
        </w:rPr>
        <w:t>批国家林业重点龙头企业名单</w:t>
      </w:r>
    </w:p>
    <w:tbl>
      <w:tblPr>
        <w:tblW w:w="7780" w:type="dxa"/>
        <w:tblInd w:w="93" w:type="dxa"/>
        <w:tblLook w:val="04A0" w:firstRow="1" w:lastRow="0" w:firstColumn="1" w:lastColumn="0" w:noHBand="0" w:noVBand="1"/>
      </w:tblPr>
      <w:tblGrid>
        <w:gridCol w:w="960"/>
        <w:gridCol w:w="6820"/>
      </w:tblGrid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北京乾景园林股份有限公司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北京安海之弋园林古建工程有限公司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北京中森国际工程咨询有限责任公司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河北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河北鑫鑫木业有限公司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唐县汇银木业有限公司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秦皇岛天亚农林科技集团有限公司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河北怡达食品集团有限公司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张家口市永昌源果仁食品有限责任公司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山西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吕梁野山坡食品有限责任公司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山西天之润枣业有限公司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阳高县天顺种植养殖综合专业合作社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内蒙古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内蒙古沙漠之花生态产业科技有限公司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内蒙古森艺园林绿化有限公司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亿利资源集团有限公司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辽宁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15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抚顺森隆达木业有限公司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盘锦博亚惠农科技有限公司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吉林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通化禾韵现代农业股份有限公司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通化康元生物科技有限公司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黑龙江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伊春林业发展集团股份有限公司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七台河市双叶家具实业有限公司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江苏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南京红森苗木有限公司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江苏恒诺园林建设有限公司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江苏德鲁尼木业有限公司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江苏城中园林股份有限公司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江苏周圈园林建设工程有限公司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浙江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浙江久晟油茶科技股份有限公司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浙江裕华木业有限公司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杭州庄宜家具有限公司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华绿建设有限公司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东阳市明堂红木家俱有限公司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浙江耕盛堂生态农业有限公司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浙江金迪控股集团有限公司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安徽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界首市佳祺农业开发有限公司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安徽振翔林业科技有限公司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池州市金品西山枣业发展有限公司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黄山巧明贡榧有限公司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安徽香杨新能源科技发展股份有限公司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大团结农业股份有限公司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宣城福美达新材料有限公司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滁州市昌春木炭专业合作社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福建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福建省三福古典家具有限公司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福建省顺昌县升升木业有限公司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福州新兴家居用品有限公司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福建省八一村永庆竹木业开发有限公司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福建漳平市德诺林业有限公司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福建龙泰竹家居股份有限公司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德化县祥山大果油茶有限公司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江西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赣州爱格森人造板有限公司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德兴市荣兴苗木有限责任公司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江西绿洲源木业股份有限公司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抚州源野农牧业发展有限公司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52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江西凯光新天地生态农林开发有限公司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江西绿源油脂实业有限公司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江西竹海农业发展有限公司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江西齐力实业发展有限公司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九江市云山油茶科技发展有限公司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江西南丰振宇实业集团有限公司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瑞昌市华中国际木业有限公司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江西绿满源食品有限公司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江西桐源林业科技有限公司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江西省吉水县兴华天然香料有限公司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山东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山东润松农业科技有限公司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寿光市三洋木制品有限公司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山东华山农林科技有限公司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山东兴润园林生态股份有限公司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山东飞龙食品有限公司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山东博华高效生态农业科技有限公司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寿光市鲁丽木业股份有限公司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尚好科技有限公司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山东华玫生物科技有限公司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烟台市博士达农化有限公司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青岛老三东生物科技股份有限公司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73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山东永春堂集团有限公司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山东省雅尚名品家居有限公司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山东菏泽茂盛木业有限公司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河南仁和康源农业发展有限公司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河南名品彩叶苗木股份有限公司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信阳市十里岗林产品开发有限公司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信阳市文新茶叶有限责任公司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湖北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湖北恒贸茶油有限公司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湖北耀荣木瓜生物科技发展有限公司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孝感顺利特种养殖有限公司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湖北新天地农林集团有限公司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五峰赤诚生物科技股份有限公司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湖南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浏阳市康明木业有限公司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湖南恒信新型建材有限公司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湖南恒伟药业股份有限公司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湖南云田园林市政建设集团有限公司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湖南紫薇花农林科技有限公司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湖南风河竹木科技股份有限公司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武冈市青钱柳茶业有限公司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92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湖南万象生物科技有限公司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湖南果秀食品有限公司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广东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广东耀东华装饰材料科技有限公司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广东林中宝生物科技股份有限公司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化州化橘红药材发展有限公司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广东华清园生物科技有限公司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江门健威家具装饰有限公司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广东态合堂实业有限公司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五华县琴江园农业发展有限公司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广西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广西国旭林业发展集团股份有限公司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广西华沃特生态肥业股份有限公司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广西林业集团桂钦林浆纸有限公司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广西八桂林木花卉种苗股份有限公司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广西壮族自治区国有派阳山林场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海南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海南金棕榈园艺景观有限公司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重庆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重庆市黔江区蚕业有限责任公司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重庆邦天农业发展有限公司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重庆五福盈林业发展有限公司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110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重庆沁旭熊猫雷笋股份有限公司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四川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内江市瑞景种植有限公司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四川环龙新材料有限公司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四川华象林产工业有限公司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宜宾纸业股份有限公司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四川唯鸿生物科技股份公司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四川茂华食品有限公司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凉山州中泽新技术开发有限责任公司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仁寿元宝农业科技有限公司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贵州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贵州百灵企业集团制药股份有限公司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贵州苗夫都市园艺有限公司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贵州红赤水集团有限公司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贵州恒力源实业有限公司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云南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丽江中源绿色食品有限公司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云南峻山傲斛珍浠植物有限公司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瑞丽市涵森实业有限责任公司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陕西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陕西天行健生物工程股份有限公司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陕西圣桑集团有限公司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128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韩城市金太阳花椒油脂药料有限责任公司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甘肃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静宁常津果品有限责任公司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甘肃建投新能源科技股份有限公司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青海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青海美之林绿化有限公司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西宁富农草业生物开发有限公司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共和县玉苗产业有限责任公司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宁夏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早康枸杞股份有限公司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宁夏南山阳光果业有限公司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玺赞庄园枸杞有限公司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宁夏银湖农林牧开发有限公司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宁夏全通枸杞供应链管理股份有限公司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新疆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新疆果业集团有限公司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大兴安岭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大兴安岭富林山野珍品科技开发有限责任公司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中林集团</w:t>
            </w:r>
          </w:p>
        </w:tc>
      </w:tr>
      <w:tr w:rsidR="0056490A" w:rsidRPr="0056490A" w:rsidTr="0056490A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0A" w:rsidRPr="0056490A" w:rsidRDefault="0056490A" w:rsidP="0056490A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49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中国林业物资有限公司</w:t>
            </w:r>
          </w:p>
        </w:tc>
      </w:tr>
    </w:tbl>
    <w:p w:rsidR="00615198" w:rsidRPr="0056490A" w:rsidRDefault="00615198" w:rsidP="00AB12A0">
      <w:pPr>
        <w:jc w:val="center"/>
        <w:rPr>
          <w:rFonts w:ascii="方正小标宋_GBK" w:eastAsia="方正小标宋_GBK" w:hAnsi="黑体"/>
          <w:sz w:val="36"/>
          <w:szCs w:val="36"/>
        </w:rPr>
      </w:pPr>
    </w:p>
    <w:sectPr w:rsidR="00615198" w:rsidRPr="00564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466" w:rsidRDefault="00512466" w:rsidP="00487643">
      <w:r>
        <w:separator/>
      </w:r>
    </w:p>
  </w:endnote>
  <w:endnote w:type="continuationSeparator" w:id="0">
    <w:p w:rsidR="00512466" w:rsidRDefault="00512466" w:rsidP="0048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466" w:rsidRDefault="00512466" w:rsidP="00487643">
      <w:r>
        <w:separator/>
      </w:r>
    </w:p>
  </w:footnote>
  <w:footnote w:type="continuationSeparator" w:id="0">
    <w:p w:rsidR="00512466" w:rsidRDefault="00512466" w:rsidP="00487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5B"/>
    <w:rsid w:val="000A2C35"/>
    <w:rsid w:val="000D1FF3"/>
    <w:rsid w:val="0012236C"/>
    <w:rsid w:val="00144316"/>
    <w:rsid w:val="00171662"/>
    <w:rsid w:val="00240C92"/>
    <w:rsid w:val="00317D0C"/>
    <w:rsid w:val="003702ED"/>
    <w:rsid w:val="00436CBC"/>
    <w:rsid w:val="00487643"/>
    <w:rsid w:val="004B1AB2"/>
    <w:rsid w:val="004F2C71"/>
    <w:rsid w:val="00512466"/>
    <w:rsid w:val="0056490A"/>
    <w:rsid w:val="00615198"/>
    <w:rsid w:val="006B0285"/>
    <w:rsid w:val="0072026B"/>
    <w:rsid w:val="00750D4A"/>
    <w:rsid w:val="0079467D"/>
    <w:rsid w:val="007D2ED7"/>
    <w:rsid w:val="007E0159"/>
    <w:rsid w:val="0084680B"/>
    <w:rsid w:val="008F6575"/>
    <w:rsid w:val="009235E6"/>
    <w:rsid w:val="00926FC7"/>
    <w:rsid w:val="00942DAF"/>
    <w:rsid w:val="009468AB"/>
    <w:rsid w:val="0098635A"/>
    <w:rsid w:val="009E3B0C"/>
    <w:rsid w:val="009E40A0"/>
    <w:rsid w:val="009F6720"/>
    <w:rsid w:val="00A11652"/>
    <w:rsid w:val="00A15EAC"/>
    <w:rsid w:val="00A8065B"/>
    <w:rsid w:val="00AB12A0"/>
    <w:rsid w:val="00AC30ED"/>
    <w:rsid w:val="00B35BC1"/>
    <w:rsid w:val="00B628E0"/>
    <w:rsid w:val="00C902AB"/>
    <w:rsid w:val="00CC30AA"/>
    <w:rsid w:val="00CC3C83"/>
    <w:rsid w:val="00D97367"/>
    <w:rsid w:val="00DA4A20"/>
    <w:rsid w:val="00DF7679"/>
    <w:rsid w:val="00E406B9"/>
    <w:rsid w:val="00EB7463"/>
    <w:rsid w:val="00F16123"/>
    <w:rsid w:val="00FA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7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764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7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764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202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2026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7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764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7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764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202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2026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2BB5B-8DC9-4161-839A-38C07E03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zhangy</cp:lastModifiedBy>
  <cp:revision>2</cp:revision>
  <cp:lastPrinted>2019-10-15T07:08:00Z</cp:lastPrinted>
  <dcterms:created xsi:type="dcterms:W3CDTF">2019-10-25T07:45:00Z</dcterms:created>
  <dcterms:modified xsi:type="dcterms:W3CDTF">2019-10-25T07:45:00Z</dcterms:modified>
</cp:coreProperties>
</file>