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B9D" w:rsidRDefault="00335B9D" w:rsidP="00335B9D">
      <w:pPr>
        <w:widowControl/>
        <w:jc w:val="left"/>
        <w:rPr>
          <w:rFonts w:ascii="黑体" w:eastAsia="黑体" w:hAnsiTheme="minorEastAsia"/>
          <w:color w:val="1D1D1D"/>
          <w:sz w:val="32"/>
          <w:szCs w:val="32"/>
        </w:rPr>
      </w:pPr>
    </w:p>
    <w:p w:rsidR="00335B9D" w:rsidRDefault="00335B9D" w:rsidP="00335B9D">
      <w:pPr>
        <w:widowControl/>
        <w:jc w:val="left"/>
        <w:rPr>
          <w:rFonts w:ascii="宋体" w:hAnsi="宋体"/>
          <w:color w:val="1D1D1D"/>
          <w:sz w:val="28"/>
          <w:szCs w:val="28"/>
        </w:rPr>
      </w:pPr>
      <w:r>
        <w:rPr>
          <w:rFonts w:ascii="宋体" w:hAnsi="宋体" w:hint="eastAsia"/>
          <w:color w:val="1D1D1D"/>
          <w:sz w:val="28"/>
          <w:szCs w:val="28"/>
        </w:rPr>
        <w:t>附表</w:t>
      </w:r>
    </w:p>
    <w:p w:rsidR="00335B9D" w:rsidRPr="00E30D44" w:rsidRDefault="00335B9D" w:rsidP="00335B9D">
      <w:pPr>
        <w:widowControl/>
        <w:jc w:val="center"/>
        <w:rPr>
          <w:rFonts w:ascii="仿宋" w:eastAsia="仿宋" w:hAnsi="仿宋"/>
          <w:b/>
          <w:color w:val="1D1D1D"/>
          <w:sz w:val="32"/>
          <w:szCs w:val="32"/>
        </w:rPr>
      </w:pPr>
      <w:r w:rsidRPr="00E30D44">
        <w:rPr>
          <w:rFonts w:ascii="仿宋" w:eastAsia="仿宋" w:hAnsi="仿宋" w:hint="eastAsia"/>
          <w:b/>
          <w:color w:val="1D1D1D"/>
          <w:sz w:val="32"/>
          <w:szCs w:val="32"/>
        </w:rPr>
        <w:t>野生动植物允许进出口证明书打印示例</w:t>
      </w:r>
    </w:p>
    <w:tbl>
      <w:tblPr>
        <w:tblStyle w:val="a4"/>
        <w:tblW w:w="0" w:type="auto"/>
        <w:tblLook w:val="04A0"/>
      </w:tblPr>
      <w:tblGrid>
        <w:gridCol w:w="602"/>
        <w:gridCol w:w="2488"/>
        <w:gridCol w:w="1700"/>
        <w:gridCol w:w="3823"/>
        <w:gridCol w:w="1701"/>
        <w:gridCol w:w="5300"/>
      </w:tblGrid>
      <w:tr w:rsidR="00335B9D" w:rsidRPr="00616FC2" w:rsidTr="00394065">
        <w:tc>
          <w:tcPr>
            <w:tcW w:w="3090" w:type="dxa"/>
            <w:gridSpan w:val="2"/>
            <w:vMerge w:val="restart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文件第三至五条示例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（有关数字系虚构）</w:t>
            </w:r>
          </w:p>
        </w:tc>
        <w:tc>
          <w:tcPr>
            <w:tcW w:w="12524" w:type="dxa"/>
            <w:gridSpan w:val="4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填写栏目</w:t>
            </w:r>
          </w:p>
        </w:tc>
      </w:tr>
      <w:tr w:rsidR="00335B9D" w:rsidRPr="00616FC2" w:rsidTr="00394065">
        <w:tc>
          <w:tcPr>
            <w:tcW w:w="3090" w:type="dxa"/>
            <w:gridSpan w:val="2"/>
            <w:vMerge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</w:tc>
        <w:tc>
          <w:tcPr>
            <w:tcW w:w="1700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7a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中文名</w:t>
            </w:r>
          </w:p>
        </w:tc>
        <w:tc>
          <w:tcPr>
            <w:tcW w:w="3823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7d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货物类型</w:t>
            </w:r>
          </w:p>
        </w:tc>
        <w:tc>
          <w:tcPr>
            <w:tcW w:w="1701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7e数量或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净重/单位</w:t>
            </w:r>
          </w:p>
        </w:tc>
        <w:tc>
          <w:tcPr>
            <w:tcW w:w="5300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5 海关协调制度编码及特殊条件</w:t>
            </w:r>
          </w:p>
        </w:tc>
      </w:tr>
      <w:tr w:rsidR="00335B9D" w:rsidRPr="00616FC2" w:rsidTr="00394065">
        <w:tc>
          <w:tcPr>
            <w:tcW w:w="602" w:type="dxa"/>
            <w:vMerge w:val="restart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第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三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条</w:t>
            </w:r>
          </w:p>
        </w:tc>
        <w:tc>
          <w:tcPr>
            <w:tcW w:w="2488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 w:rsidRPr="00616FC2">
              <w:rPr>
                <w:rFonts w:ascii="宋体" w:hAnsi="宋体" w:hint="eastAsia"/>
                <w:color w:val="1D1D1D"/>
                <w:sz w:val="24"/>
              </w:rPr>
              <w:t>三蛇酒100箱，含金环蛇、灰鼠蛇、眼镜蛇各1%</w:t>
            </w:r>
          </w:p>
        </w:tc>
        <w:tc>
          <w:tcPr>
            <w:tcW w:w="1700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金环蛇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灰鼠蛇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眼镜蛇</w:t>
            </w:r>
          </w:p>
        </w:tc>
        <w:tc>
          <w:tcPr>
            <w:tcW w:w="3823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药酒/整体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Medicinal Liquor/carcass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药酒/整体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Medicinal Liquor/carcass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药酒/整体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Medicinal Liquor/carcass</w:t>
            </w:r>
          </w:p>
        </w:tc>
        <w:tc>
          <w:tcPr>
            <w:tcW w:w="1701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14.4kgs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14.4kgs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14.4kgs</w:t>
            </w:r>
          </w:p>
        </w:tc>
        <w:tc>
          <w:tcPr>
            <w:tcW w:w="5300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30049051  10  ×× 牌三蛇酒，××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Pai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 xml:space="preserve"> 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Sanshejiu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>, 600ml×24bottles/ctn,100ctns totally</w:t>
            </w:r>
          </w:p>
        </w:tc>
      </w:tr>
      <w:tr w:rsidR="00335B9D" w:rsidRPr="00616FC2" w:rsidTr="00394065">
        <w:tc>
          <w:tcPr>
            <w:tcW w:w="602" w:type="dxa"/>
            <w:vMerge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</w:tc>
        <w:tc>
          <w:tcPr>
            <w:tcW w:w="2488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麝香接骨胶囊10箱，含麝香1%</w:t>
            </w:r>
          </w:p>
        </w:tc>
        <w:tc>
          <w:tcPr>
            <w:tcW w:w="1700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原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麝</w:t>
            </w:r>
            <w:proofErr w:type="gramEnd"/>
          </w:p>
        </w:tc>
        <w:tc>
          <w:tcPr>
            <w:tcW w:w="3823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中成药/麝香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TCM/Musk</w:t>
            </w:r>
          </w:p>
        </w:tc>
        <w:tc>
          <w:tcPr>
            <w:tcW w:w="1701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45gs</w:t>
            </w:r>
          </w:p>
        </w:tc>
        <w:tc>
          <w:tcPr>
            <w:tcW w:w="5300" w:type="dxa"/>
          </w:tcPr>
          <w:p w:rsidR="00335B9D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30049059  麝香接骨胶囊，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Shexiang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 xml:space="preserve"> 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Jiegu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 xml:space="preserve"> Jiaonang,0.3×30pellets×0boxes/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ctn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>,</w:t>
            </w:r>
          </w:p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10ctns totally</w:t>
            </w:r>
          </w:p>
        </w:tc>
      </w:tr>
      <w:tr w:rsidR="00335B9D" w:rsidRPr="00616FC2" w:rsidTr="00394065">
        <w:tc>
          <w:tcPr>
            <w:tcW w:w="602" w:type="dxa"/>
            <w:vMerge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</w:tc>
        <w:tc>
          <w:tcPr>
            <w:tcW w:w="2488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石斛夜光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丸</w:t>
            </w:r>
            <w:proofErr w:type="gramEnd"/>
            <w:r>
              <w:rPr>
                <w:rFonts w:ascii="宋体" w:hAnsi="宋体" w:hint="eastAsia"/>
                <w:color w:val="1D1D1D"/>
                <w:sz w:val="24"/>
              </w:rPr>
              <w:t>10箱，含石斛、羚羊角各2%</w:t>
            </w:r>
          </w:p>
        </w:tc>
        <w:tc>
          <w:tcPr>
            <w:tcW w:w="1700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石斛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Pr="007D2054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高鼻羚羊</w:t>
            </w:r>
          </w:p>
        </w:tc>
        <w:tc>
          <w:tcPr>
            <w:tcW w:w="3823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中成药/茎 TCM/Stem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中成药/角 TCM/Horn</w:t>
            </w:r>
          </w:p>
        </w:tc>
        <w:tc>
          <w:tcPr>
            <w:tcW w:w="1701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144gs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144gs</w:t>
            </w:r>
          </w:p>
        </w:tc>
        <w:tc>
          <w:tcPr>
            <w:tcW w:w="5300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30049059  石斛夜光丸，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Shihu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 xml:space="preserve"> 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Yeguang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 xml:space="preserve"> Wan,30gV24bottles/ctn,10ctns totally</w:t>
            </w:r>
          </w:p>
        </w:tc>
      </w:tr>
      <w:tr w:rsidR="00335B9D" w:rsidRPr="00616FC2" w:rsidTr="00394065">
        <w:tc>
          <w:tcPr>
            <w:tcW w:w="602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第四条</w:t>
            </w:r>
          </w:p>
        </w:tc>
        <w:tc>
          <w:tcPr>
            <w:tcW w:w="2488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百花锦蛇200条、三索锦蛇100条</w:t>
            </w:r>
          </w:p>
        </w:tc>
        <w:tc>
          <w:tcPr>
            <w:tcW w:w="1700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百花锦蛇</w:t>
            </w:r>
          </w:p>
          <w:p w:rsidR="00335B9D" w:rsidRPr="007D2054" w:rsidRDefault="00335B9D" w:rsidP="00394065">
            <w:pPr>
              <w:widowControl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 xml:space="preserve">  三索锦蛇</w:t>
            </w:r>
          </w:p>
        </w:tc>
        <w:tc>
          <w:tcPr>
            <w:tcW w:w="3823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活体  Live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活体  Live</w:t>
            </w:r>
          </w:p>
        </w:tc>
        <w:tc>
          <w:tcPr>
            <w:tcW w:w="1701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200hds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100hds</w:t>
            </w:r>
          </w:p>
        </w:tc>
        <w:tc>
          <w:tcPr>
            <w:tcW w:w="5300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01060029  40  A:2-4kgs/hd,50-80cm/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hd;B</w:t>
            </w:r>
            <w:proofErr w:type="spellEnd"/>
            <w:r>
              <w:rPr>
                <w:rFonts w:ascii="宋体" w:hAnsi="宋体" w:hint="eastAsia"/>
                <w:color w:val="1D1D1D"/>
                <w:sz w:val="24"/>
              </w:rPr>
              <w:t>: 3-4kgs/hd,60-90cm/</w:t>
            </w:r>
            <w:proofErr w:type="spellStart"/>
            <w:r>
              <w:rPr>
                <w:rFonts w:ascii="宋体" w:hAnsi="宋体" w:hint="eastAsia"/>
                <w:color w:val="1D1D1D"/>
                <w:sz w:val="24"/>
              </w:rPr>
              <w:t>hd</w:t>
            </w:r>
            <w:proofErr w:type="spellEnd"/>
          </w:p>
        </w:tc>
      </w:tr>
      <w:tr w:rsidR="00335B9D" w:rsidRPr="00616FC2" w:rsidTr="00394065">
        <w:tc>
          <w:tcPr>
            <w:tcW w:w="602" w:type="dxa"/>
          </w:tcPr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第五条</w:t>
            </w:r>
          </w:p>
        </w:tc>
        <w:tc>
          <w:tcPr>
            <w:tcW w:w="2488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鲨鱼翅</w:t>
            </w:r>
          </w:p>
        </w:tc>
        <w:tc>
          <w:tcPr>
            <w:tcW w:w="1700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大青鲨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居氏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鼬</w:t>
            </w:r>
            <w:proofErr w:type="gramEnd"/>
            <w:r>
              <w:rPr>
                <w:rFonts w:ascii="宋体" w:hAnsi="宋体" w:hint="eastAsia"/>
                <w:color w:val="1D1D1D"/>
                <w:sz w:val="24"/>
              </w:rPr>
              <w:t>鲨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长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鳍真鲨</w:t>
            </w:r>
            <w:proofErr w:type="gramEnd"/>
          </w:p>
        </w:tc>
        <w:tc>
          <w:tcPr>
            <w:tcW w:w="3823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鲨鱼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翅</w:t>
            </w:r>
            <w:proofErr w:type="gramEnd"/>
            <w:r>
              <w:rPr>
                <w:rFonts w:ascii="宋体" w:hAnsi="宋体" w:hint="eastAsia"/>
                <w:color w:val="1D1D1D"/>
                <w:sz w:val="24"/>
              </w:rPr>
              <w:t xml:space="preserve">  Shark Fin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鲨鱼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翅</w:t>
            </w:r>
            <w:proofErr w:type="gramEnd"/>
            <w:r>
              <w:rPr>
                <w:rFonts w:ascii="宋体" w:hAnsi="宋体" w:hint="eastAsia"/>
                <w:color w:val="1D1D1D"/>
                <w:sz w:val="24"/>
              </w:rPr>
              <w:t xml:space="preserve">  Shark Fin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鲨鱼</w:t>
            </w:r>
            <w:proofErr w:type="gramStart"/>
            <w:r>
              <w:rPr>
                <w:rFonts w:ascii="宋体" w:hAnsi="宋体" w:hint="eastAsia"/>
                <w:color w:val="1D1D1D"/>
                <w:sz w:val="24"/>
              </w:rPr>
              <w:t>翅</w:t>
            </w:r>
            <w:proofErr w:type="gramEnd"/>
            <w:r>
              <w:rPr>
                <w:rFonts w:ascii="宋体" w:hAnsi="宋体" w:hint="eastAsia"/>
                <w:color w:val="1D1D1D"/>
                <w:sz w:val="24"/>
              </w:rPr>
              <w:t xml:space="preserve">  Shark Fin</w:t>
            </w:r>
          </w:p>
        </w:tc>
        <w:tc>
          <w:tcPr>
            <w:tcW w:w="1701" w:type="dxa"/>
          </w:tcPr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1500kgs</w:t>
            </w:r>
          </w:p>
          <w:p w:rsidR="00335B9D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2000kgs</w:t>
            </w:r>
          </w:p>
          <w:p w:rsidR="00335B9D" w:rsidRPr="00616FC2" w:rsidRDefault="00335B9D" w:rsidP="00394065">
            <w:pPr>
              <w:widowControl/>
              <w:jc w:val="center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1500kgs</w:t>
            </w:r>
          </w:p>
        </w:tc>
        <w:tc>
          <w:tcPr>
            <w:tcW w:w="5300" w:type="dxa"/>
          </w:tcPr>
          <w:p w:rsidR="00335B9D" w:rsidRPr="00616FC2" w:rsidRDefault="00335B9D" w:rsidP="00394065">
            <w:pPr>
              <w:widowControl/>
              <w:jc w:val="left"/>
              <w:rPr>
                <w:rFonts w:ascii="宋体" w:hAnsi="宋体"/>
                <w:color w:val="1D1D1D"/>
                <w:sz w:val="24"/>
              </w:rPr>
            </w:pPr>
            <w:r>
              <w:rPr>
                <w:rFonts w:ascii="宋体" w:hAnsi="宋体" w:hint="eastAsia"/>
                <w:color w:val="1D1D1D"/>
                <w:sz w:val="24"/>
              </w:rPr>
              <w:t>03055920</w:t>
            </w:r>
          </w:p>
        </w:tc>
      </w:tr>
    </w:tbl>
    <w:p w:rsidR="00335B9D" w:rsidRPr="00616FC2" w:rsidRDefault="00335B9D" w:rsidP="00335B9D">
      <w:pPr>
        <w:widowControl/>
        <w:jc w:val="center"/>
        <w:rPr>
          <w:rFonts w:ascii="宋体" w:hAnsi="宋体"/>
          <w:color w:val="1D1D1D"/>
          <w:sz w:val="24"/>
        </w:rPr>
      </w:pPr>
      <w:bookmarkStart w:id="0" w:name="_GoBack"/>
      <w:bookmarkEnd w:id="0"/>
    </w:p>
    <w:p w:rsidR="00EC4ACE" w:rsidRDefault="00EC4ACE"/>
    <w:sectPr w:rsidR="00EC4ACE" w:rsidSect="00E97A13">
      <w:footerReference w:type="even" r:id="rId4"/>
      <w:pgSz w:w="16838" w:h="11906" w:orient="landscape"/>
      <w:pgMar w:top="720" w:right="720" w:bottom="720" w:left="720" w:header="851" w:footer="992" w:gutter="0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F6E" w:rsidRDefault="00335B9D">
    <w:pPr>
      <w:pStyle w:val="a3"/>
    </w:pPr>
  </w:p>
  <w:p w:rsidR="00292F6E" w:rsidRDefault="00335B9D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35B9D"/>
    <w:rsid w:val="00335B9D"/>
    <w:rsid w:val="00EC4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B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335B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35B9D"/>
    <w:rPr>
      <w:rFonts w:ascii="Times New Roman" w:eastAsia="宋体" w:hAnsi="Times New Roman" w:cs="Times New Roman"/>
      <w:sz w:val="18"/>
      <w:szCs w:val="18"/>
    </w:rPr>
  </w:style>
  <w:style w:type="table" w:styleId="a4">
    <w:name w:val="Table Grid"/>
    <w:basedOn w:val="a1"/>
    <w:uiPriority w:val="59"/>
    <w:rsid w:val="00335B9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706</Characters>
  <Application>Microsoft Office Word</Application>
  <DocSecurity>0</DocSecurity>
  <Lines>5</Lines>
  <Paragraphs>1</Paragraphs>
  <ScaleCrop>false</ScaleCrop>
  <Company>世纪运博</Company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2013-09-14T14:04:00Z</dcterms:created>
  <dcterms:modified xsi:type="dcterms:W3CDTF">2013-09-14T14:04:00Z</dcterms:modified>
</cp:coreProperties>
</file>